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 раскрытия информации: 201</w:t>
      </w:r>
      <w:r w:rsidR="00560AFD">
        <w:rPr>
          <w:rFonts w:ascii="Times New Roman" w:hAnsi="Times New Roman" w:cs="Times New Roman"/>
          <w:b/>
          <w:sz w:val="28"/>
          <w:szCs w:val="28"/>
        </w:rPr>
        <w:t>8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DA8">
        <w:rPr>
          <w:rFonts w:ascii="Times New Roman" w:hAnsi="Times New Roman" w:cs="Times New Roman"/>
          <w:b/>
          <w:sz w:val="28"/>
          <w:szCs w:val="28"/>
        </w:rPr>
        <w:t xml:space="preserve">Информация о наличии инвестиционных обязательств </w:t>
      </w:r>
    </w:p>
    <w:p w:rsidR="00F001E2" w:rsidRPr="005B2EBA" w:rsidRDefault="00236C94" w:rsidP="00F001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EBA">
        <w:rPr>
          <w:rFonts w:ascii="Times New Roman" w:hAnsi="Times New Roman" w:cs="Times New Roman"/>
          <w:b/>
          <w:sz w:val="28"/>
          <w:szCs w:val="28"/>
        </w:rPr>
        <w:t xml:space="preserve">у </w:t>
      </w:r>
      <w:r w:rsidR="00F001E2" w:rsidRPr="005B2EBA">
        <w:rPr>
          <w:rFonts w:ascii="Times New Roman" w:hAnsi="Times New Roman" w:cs="Times New Roman"/>
          <w:b/>
          <w:sz w:val="28"/>
          <w:szCs w:val="28"/>
        </w:rPr>
        <w:t>АО «Коммунарские электрические сети»</w:t>
      </w:r>
    </w:p>
    <w:p w:rsidR="00236C94" w:rsidRPr="00181DA8" w:rsidRDefault="00236C94" w:rsidP="00F001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001E2" w:rsidRPr="005B2EBA" w:rsidRDefault="00236C94" w:rsidP="00F001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периоде долгосрочного планирования, соответствующего проекту инвестиционной программы, </w:t>
      </w:r>
      <w:r w:rsidRPr="005B2EBA">
        <w:rPr>
          <w:rFonts w:ascii="Times New Roman" w:hAnsi="Times New Roman" w:cs="Times New Roman"/>
          <w:sz w:val="28"/>
          <w:szCs w:val="28"/>
        </w:rPr>
        <w:t xml:space="preserve">у </w:t>
      </w:r>
      <w:r w:rsidR="00F001E2" w:rsidRPr="005B2EBA">
        <w:rPr>
          <w:rFonts w:ascii="Times New Roman" w:hAnsi="Times New Roman" w:cs="Times New Roman"/>
          <w:sz w:val="28"/>
          <w:szCs w:val="28"/>
        </w:rPr>
        <w:t>АО «Коммунарские электрические сети»</w:t>
      </w:r>
    </w:p>
    <w:p w:rsidR="00236C94" w:rsidRPr="00181DA8" w:rsidRDefault="00236C94" w:rsidP="00236C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отсутствуют предусмотренные законодательством Российской Федерации инвестиционные обязательства о приватизации в отношении объектов электросетевого хозяйства.</w:t>
      </w:r>
    </w:p>
    <w:p w:rsidR="00FB014B" w:rsidRDefault="00FB014B"/>
    <w:sectPr w:rsidR="00FB0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56F"/>
    <w:rsid w:val="00236C94"/>
    <w:rsid w:val="0054335E"/>
    <w:rsid w:val="00560AFD"/>
    <w:rsid w:val="005B2EBA"/>
    <w:rsid w:val="00811A68"/>
    <w:rsid w:val="0089356F"/>
    <w:rsid w:val="00F001E2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C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C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Ломкова Елена Александровна</dc:creator>
  <cp:lastModifiedBy>Пользователь</cp:lastModifiedBy>
  <cp:revision>2</cp:revision>
  <dcterms:created xsi:type="dcterms:W3CDTF">2018-01-11T13:42:00Z</dcterms:created>
  <dcterms:modified xsi:type="dcterms:W3CDTF">2018-01-11T13:42:00Z</dcterms:modified>
</cp:coreProperties>
</file>